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Biurowe tablice informacyjne i tablice do pisania</w:t>
      </w:r>
    </w:p>
    <w:p>
      <w:pPr>
        <w:spacing w:before="0" w:after="500" w:line="264" w:lineRule="auto"/>
      </w:pPr>
      <w:r>
        <w:rPr>
          <w:rFonts w:ascii="calibri" w:hAnsi="calibri" w:eastAsia="calibri" w:cs="calibri"/>
          <w:sz w:val="36"/>
          <w:szCs w:val="36"/>
          <w:b/>
        </w:rPr>
        <w:t xml:space="preserve">Organizacje wykorzystują tablice do różnych celów, np. do ekspozycji broszur, wywieszania ogłoszeń i informacji dla personelu. Poniższy artykuł omawia różnego rodzaju tablice informacyjne i do pisania dostępne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mają różnorodne wymagania dotyczące prezentowania informacji. Tablice informacyjne służą do umieszczania ważnych wiadomości dla pracowników. Oprócz sal konferencyjnych i holów recepcyjnych na tablicę informacyjną powinno się znaleźć miejsce również w każdym lokalu biurowym, ponieważ zapewnia pracownikom oddzielne miejsce na zapisywanie ważnych spraw. Ze względu na łatwy dostęp tablice te są świetnym miejscem na wszelkiego rodzaju informacje dla pracowników. Tablicę informacyjną należy umieścić w łatwo dostępnym dla każdego miejscu, tak aby wszyscy mogli bez trudu umieścić tam informacje lub je przeczytać. Tablice ogłoszeń i informacyjne można kupić w wielu rozmiarach, wzorach i cenach. Dostępne są w bardzo szerokim wyborze. Poniżej przedstawiamy niektóre z nich: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Tablice magnetyczne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Tablice magnetyczne</w:t>
        </w:r>
      </w:hyperlink>
      <w:r>
        <w:rPr>
          <w:rFonts w:ascii="calibri" w:hAnsi="calibri" w:eastAsia="calibri" w:cs="calibri"/>
          <w:sz w:val="24"/>
          <w:szCs w:val="24"/>
        </w:rPr>
        <w:t xml:space="preserve"> przydają się podczas burzy mózgów i analizy pomysłów. Niektóre z tego typu tablic wyposażone są w uchwyty naścienne, aluminiową ramę oraz stalową powierzchnię, dzięki czemu można do nich przymocować magnes. W ten sposób można na nich zarówno pisać, jak i przyczepić kartkę z informacjami.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Tablice suchościeralne: </w:t>
      </w:r>
      <w:r>
        <w:rPr>
          <w:rFonts w:ascii="calibri" w:hAnsi="calibri" w:eastAsia="calibri" w:cs="calibri"/>
          <w:sz w:val="24"/>
          <w:szCs w:val="24"/>
        </w:rPr>
        <w:t xml:space="preserve">Do zapisywania pomysłów oraz celów szkoleniowych najlepiej nadaje się </w:t>
      </w:r>
      <w:hyperlink r:id="rId8" w:history="1">
        <w:r>
          <w:rPr>
            <w:rFonts w:ascii="calibri" w:hAnsi="calibri" w:eastAsia="calibri" w:cs="calibri"/>
            <w:color w:val="0000FF"/>
            <w:sz w:val="24"/>
            <w:szCs w:val="24"/>
            <w:u w:val="single"/>
          </w:rPr>
          <w:t xml:space="preserve">tablica suchościeralna</w:t>
        </w:r>
      </w:hyperlink>
      <w:r>
        <w:rPr>
          <w:rFonts w:ascii="calibri" w:hAnsi="calibri" w:eastAsia="calibri" w:cs="calibri"/>
          <w:sz w:val="24"/>
          <w:szCs w:val="24"/>
          <w:b/>
        </w:rPr>
        <w:t xml:space="preserve">. </w:t>
      </w:r>
      <w:r>
        <w:rPr>
          <w:rFonts w:ascii="calibri" w:hAnsi="calibri" w:eastAsia="calibri" w:cs="calibri"/>
          <w:sz w:val="24"/>
          <w:szCs w:val="24"/>
        </w:rPr>
        <w:t xml:space="preserve">Tego typu tablice są bardzo trwałe. Dostępne są w wielu modelach, np. bez ramy, w wersji mini, w wersji konferencyjnej itp.</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Tablice korkowe</w:t>
      </w:r>
      <w:r>
        <w:rPr>
          <w:rFonts w:ascii="calibri" w:hAnsi="calibri" w:eastAsia="calibri" w:cs="calibri"/>
          <w:sz w:val="24"/>
          <w:szCs w:val="24"/>
        </w:rPr>
        <w:t xml:space="preserve">: Takie tablice są zwykle niedrogie i dostępne w bardzo wielu rozmiarach i kształtach. Twarda powierzchnia korka powoduje, że tego typu tablica doskonale nadaje się do wpięcia w nią pinezek. Przed zakupem tablicy ogłoszeń do biura należy zdecydować, jakiego rozmiaru dokumenty będą na niej umieszczane.</w:t>
      </w:r>
    </w:p>
    <w:p>
      <w:pPr>
        <w:spacing w:before="0" w:after="300"/>
      </w:pPr>
      <w:r>
        <w:rPr>
          <w:rFonts w:ascii="calibri" w:hAnsi="calibri" w:eastAsia="calibri" w:cs="calibri"/>
          <w:sz w:val="24"/>
          <w:szCs w:val="24"/>
        </w:rPr>
        <w:t xml:space="preserve">Firma AJ Produkty to producent mebli dostarczający od wielu lat sprzęt i wyposażenie dla firm. Firma ta zdobyła uznanie w swojej branży i znana jest z doskonałych tablic ogłoszeń i innych pomocy do prezentowania informacji takich jak </w:t>
      </w:r>
      <w:hyperlink r:id="rId9" w:history="1">
        <w:r>
          <w:rPr>
            <w:rFonts w:ascii="calibri" w:hAnsi="calibri" w:eastAsia="calibri" w:cs="calibri"/>
            <w:color w:val="0000FF"/>
            <w:sz w:val="24"/>
            <w:szCs w:val="24"/>
            <w:u w:val="single"/>
          </w:rPr>
          <w:t xml:space="preserve">tablica korkowa</w:t>
        </w:r>
      </w:hyperlink>
      <w:r>
        <w:rPr>
          <w:rFonts w:ascii="calibri" w:hAnsi="calibri" w:eastAsia="calibri" w:cs="calibri"/>
          <w:sz w:val="24"/>
          <w:szCs w:val="24"/>
        </w:rPr>
        <w:t xml:space="preserve">,</w:t>
      </w:r>
      <w:r>
        <w:rPr>
          <w:rFonts w:ascii="calibri" w:hAnsi="calibri" w:eastAsia="calibri" w:cs="calibri"/>
          <w:sz w:val="24"/>
          <w:szCs w:val="24"/>
        </w:rPr>
        <w:t xml:space="preserve"> tablica informacyjna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www.ajprodukty.pl/tablice-suchoscieralne/6206236.wf" TargetMode="External"/><Relationship Id="rId9" Type="http://schemas.openxmlformats.org/officeDocument/2006/relationships/hyperlink" Target="http://www.ajprodukty.pl/akcesoria-biurowe-i-konferencyjne/tablice-informacyjne/korkowa-tablica-informacyjna-z-aluminiowa-rama/6209747-580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2026-06-27T01:23:41+02:00</dcterms:created>
  <dcterms:modified xsi:type="dcterms:W3CDTF">2026-06-27T01:23:41+02:00</dcterms:modified>
</cp:coreProperties>
</file>

<file path=docProps/custom.xml><?xml version="1.0" encoding="utf-8"?>
<Properties xmlns="http://schemas.openxmlformats.org/officeDocument/2006/custom-properties" xmlns:vt="http://schemas.openxmlformats.org/officeDocument/2006/docPropsVTypes"/>
</file>