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Tworzenie wydajnej przestrzeni biurowej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Przestrzeń biurowa wpływa na wydajność pracowników. Stąd ważne jest, aby firmy włożyły wysiłek w odpowiednie zaplanowanie układu biura. Meble również odgrywają tutaj znaczącą rolę. Poniżej zaprezentowano kilka pomysłów, jak poprawić wydajność pracowników biurowych.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Istnieje wiele dowodów potwierdzających powiązanie aranżacji biura z wydajnością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dobrostanem pracowników. Zapewnienie pracownikom wygody w pracy przekłada się na ich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wyższą wydajność (Louise Dickens,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HOW TO CREATE A PRODUCTIVE OFFICE SPACE</w:t>
        </w:r>
      </w:hyperlink>
      <w:r>
        <w:rPr>
          <w:rFonts w:ascii="calibri" w:hAnsi="calibri" w:eastAsia="calibri" w:cs="calibri"/>
          <w:sz w:val="24"/>
          <w:szCs w:val="24"/>
        </w:rPr>
        <w:t xml:space="preserve">, 2016). 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każde przedsiębiorstwo ma budżet umożliwiający wynajęcie profesjonalnego projektanta, który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zaproponuje wystrój wnętrza, jednak poświęcenie czasu na zaplanowanie przestrzeni biurowej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zaowocuje stworzeniem środowiska pracy, które przyczyni się korzystnie do podniesienia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wydajności pracującego tam zespołu. Poniżej zaprezentowano kilka pomysłów dla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przedsiębiorstw, jak zwiększyć wydajność pracy w biurze.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Recepcja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Recepcja w biurze to miejsce pierwszego kontaktu z klientem, gościem czy pracownikiem, stąd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ważne jest, aby robiła dobre wrażenie. Goście powinni móc tam usiąść i poczekać, aż ktoś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będzie mógł się nimi zająć. Warto więc wstawić w recepcji wygodne krzesła lub kanapy.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Recepcjonistka powinna pracować przy odpowiednim biurku, zwróconym przodem do wejścia,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aby wchodzący od razu wiedzieli, do kogo mają się zwrócić. Przedsiębiorstwa mogą również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umieścić w recepcji, za biurkiem recepcjonistki, stylowe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regały biurowe</w:t>
        </w:r>
      </w:hyperlink>
      <w:r>
        <w:rPr>
          <w:rFonts w:ascii="calibri" w:hAnsi="calibri" w:eastAsia="calibri" w:cs="calibri"/>
          <w:sz w:val="24"/>
          <w:szCs w:val="24"/>
        </w:rPr>
        <w:t xml:space="preserve">. Na półkach warto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postawić ozdoby, ozdoby lub certyfikaty. Wraz ze zmianą wymagań przedsiębiorstwa półki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mogą posłużyć do przechowywania, np. skoroszytów, segregatorów, dokumentów itp.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Pomieszczenia socjalne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Pracownicy nie są w stanie wydajnie pracować bez ustanku. Zrobienie sobie krótkiej przerwy raz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godzinę poprawia wydajność (Kate Batolotta, 5 SCIENCE-BACKED WAYS TAKING A BREAK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BOOSTS OUR PRODUCTIVITY, 2015). Te krótkie przerwy pracownicy powinni spędzać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pomieszczeniach socjalnych. Pomieszczeniem socjalnym można nazwać palarnię, pokój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ekspresem do kawy czy dystrybutorem z wodą. Przedsiębiorstwa powinny zaaranżować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przestrzeń biurową w taki sposób, aby do pomieszczeń socjalnych można było łatwo dotrzeć.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zadbać także o ładny widok z pomieszczenia socjalnego, który uprzyjemni chwile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przerwy. Firmy mogą także urządzić palarnię na zewnątrz budynku, stawiając tam odpowiednie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kosze na odpady oraz osłony.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Magazyny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Meble używane w magazynach wpływają na możliwości w zakresie przechowywania. Najpierw należy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zastanowić się, co trzeba będzie przechowywać. Następnie warto pomyśleć, czy zapotrzebowanie 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powierzchnię magazynową będzie rosło z czasem. Do przechowywania ciężkich przedmiotów doskonale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nadają się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regały metalowe</w:t>
        </w:r>
      </w:hyperlink>
      <w:r>
        <w:rPr>
          <w:rFonts w:ascii="calibri" w:hAnsi="calibri" w:eastAsia="calibri" w:cs="calibri"/>
          <w:sz w:val="24"/>
          <w:szCs w:val="24"/>
        </w:rPr>
        <w:t xml:space="preserve">. Wraz z rosnącym zapotrzebowaniem można dodawać kolejne półki. Szafy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akta sprawdzą się, jeśli przechowywanymi przedmiotami są dokumenty. Dane wrażliwe oraz ważny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sprzęt, np. dyski twarde, warto zamknąć w szafach ognioodpornych. Firmy powinny zapewnić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pracownikom szafki do przechowywania ich własności. Aby jeszcze lepiej wykorzystać przestrzeń, mogą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zdecydować się na szafki sześciodrzwiowe, które zajmują mniej miejsca niż tradycyjne szafki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dwudrzwiowe. Jedną z firm dostarczających meble do biur przydatne podczas twórczego projektowania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przestrzeni roboczej jest AJ Produkty.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articles.bplans.com/how-to-create-a-productive-office-space/" TargetMode="External"/><Relationship Id="rId8" Type="http://schemas.openxmlformats.org/officeDocument/2006/relationships/hyperlink" Target="http://www.ajprodukty.pl/regaly-i-stojaki/regaly-biurowe/6211788.wf" TargetMode="External"/><Relationship Id="rId9" Type="http://schemas.openxmlformats.org/officeDocument/2006/relationships/hyperlink" Target="http://www.ajprodukty.pl/regaly-i-stojaki/regaly-magazynowe/6211861.w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2026-08-06T10:48:59+02:00</dcterms:created>
  <dcterms:modified xsi:type="dcterms:W3CDTF">2026-08-06T10:48:59+02:00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